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A1D" w:rsidRDefault="00FE7C2F">
      <w:pPr>
        <w:jc w:val="center"/>
        <w:rPr>
          <w:rFonts w:ascii="Calibri" w:eastAsia="Calibri" w:hAnsi="Calibri" w:cs="Calibri"/>
        </w:rPr>
      </w:pPr>
      <w:r>
        <w:object w:dxaOrig="971" w:dyaOrig="1214">
          <v:rect id="rectole0000000000" o:spid="_x0000_i1025" style="width:48.75pt;height:60.75pt" o:ole="" o:preferrelative="t" stroked="f">
            <v:imagedata r:id="rId4" o:title=""/>
          </v:rect>
          <o:OLEObject Type="Embed" ProgID="StaticMetafile" ShapeID="rectole0000000000" DrawAspect="Content" ObjectID="_1651049487" r:id="rId5"/>
        </w:object>
      </w:r>
    </w:p>
    <w:p w:rsidR="001D3A1D" w:rsidRDefault="001D3A1D">
      <w:pPr>
        <w:jc w:val="center"/>
        <w:rPr>
          <w:rFonts w:ascii="Calibri" w:eastAsia="Calibri" w:hAnsi="Calibri" w:cs="Calibri"/>
          <w:sz w:val="28"/>
        </w:rPr>
      </w:pPr>
    </w:p>
    <w:p w:rsidR="001D3A1D" w:rsidRDefault="00FE7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КОНТРОЛЬНО-СЧЕТНАЯ ПАЛАТА</w:t>
      </w:r>
    </w:p>
    <w:p w:rsidR="001D3A1D" w:rsidRDefault="00FE7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МУНИЦИПАЛЬНОГО ОБРАЗОВАНИЯ ГОРОД-КУРОРТ АНАПА</w:t>
      </w:r>
    </w:p>
    <w:p w:rsidR="001D3A1D" w:rsidRDefault="001D3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D3A1D" w:rsidRDefault="00FE7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РАСПОРЯЖЕНИЕ</w:t>
      </w:r>
    </w:p>
    <w:p w:rsidR="001D3A1D" w:rsidRDefault="001D3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D3A1D" w:rsidRDefault="00FE7C2F">
      <w:pPr>
        <w:tabs>
          <w:tab w:val="left" w:pos="9656"/>
        </w:tabs>
        <w:spacing w:after="0" w:line="240" w:lineRule="auto"/>
        <w:ind w:right="-1016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23.0</w:t>
      </w:r>
      <w:r w:rsidR="00C94C79">
        <w:rPr>
          <w:rFonts w:ascii="Times New Roman" w:eastAsia="Times New Roman" w:hAnsi="Times New Roman" w:cs="Times New Roman"/>
          <w:sz w:val="28"/>
        </w:rPr>
        <w:t>4.2020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</w:t>
      </w:r>
      <w:r w:rsidR="00404D47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2E15FD">
        <w:rPr>
          <w:rFonts w:ascii="Times New Roman" w:eastAsia="Times New Roman" w:hAnsi="Times New Roman" w:cs="Times New Roman"/>
          <w:sz w:val="28"/>
        </w:rPr>
        <w:t>№2</w:t>
      </w:r>
      <w:r>
        <w:rPr>
          <w:rFonts w:ascii="Times New Roman" w:eastAsia="Times New Roman" w:hAnsi="Times New Roman" w:cs="Times New Roman"/>
          <w:sz w:val="28"/>
        </w:rPr>
        <w:t xml:space="preserve">4                                      </w:t>
      </w:r>
    </w:p>
    <w:p w:rsidR="001D3A1D" w:rsidRDefault="00FE7C2F">
      <w:pPr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г. Анапа</w:t>
      </w:r>
    </w:p>
    <w:p w:rsidR="001D3A1D" w:rsidRDefault="00BE17F4" w:rsidP="00FE7C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</w:t>
      </w:r>
      <w:r w:rsidR="00FE7C2F">
        <w:rPr>
          <w:rFonts w:ascii="Times New Roman" w:eastAsia="Times New Roman" w:hAnsi="Times New Roman" w:cs="Times New Roman"/>
          <w:b/>
          <w:sz w:val="28"/>
        </w:rPr>
        <w:t>О</w:t>
      </w:r>
      <w:r w:rsidR="00FE7C2F">
        <w:rPr>
          <w:rFonts w:ascii="Calibri" w:eastAsia="Calibri" w:hAnsi="Calibri" w:cs="Calibri"/>
          <w:b/>
        </w:rPr>
        <w:t xml:space="preserve"> </w:t>
      </w:r>
      <w:r w:rsidR="00FE7C2F">
        <w:rPr>
          <w:rFonts w:ascii="Times New Roman" w:eastAsia="Times New Roman" w:hAnsi="Times New Roman" w:cs="Times New Roman"/>
          <w:b/>
          <w:sz w:val="28"/>
        </w:rPr>
        <w:t>пр</w:t>
      </w:r>
      <w:r w:rsidR="003F018E">
        <w:rPr>
          <w:rFonts w:ascii="Times New Roman" w:eastAsia="Times New Roman" w:hAnsi="Times New Roman" w:cs="Times New Roman"/>
          <w:b/>
          <w:sz w:val="28"/>
        </w:rPr>
        <w:t xml:space="preserve">едоставлении </w:t>
      </w:r>
      <w:r w:rsidR="00FE7C2F">
        <w:rPr>
          <w:rFonts w:ascii="Times New Roman" w:eastAsia="Times New Roman" w:hAnsi="Times New Roman" w:cs="Times New Roman"/>
          <w:b/>
          <w:sz w:val="28"/>
        </w:rPr>
        <w:t xml:space="preserve">сведений о доходах, расходах, об имуществе и обязательствах имущественного характера за отчетный период </w:t>
      </w:r>
      <w:r w:rsidR="00220314">
        <w:rPr>
          <w:rFonts w:ascii="Times New Roman" w:eastAsia="Times New Roman" w:hAnsi="Times New Roman" w:cs="Times New Roman"/>
          <w:b/>
          <w:sz w:val="28"/>
        </w:rPr>
        <w:t xml:space="preserve">                           с </w:t>
      </w:r>
      <w:r w:rsidR="00FE7C2F">
        <w:rPr>
          <w:rFonts w:ascii="Times New Roman" w:eastAsia="Times New Roman" w:hAnsi="Times New Roman" w:cs="Times New Roman"/>
          <w:b/>
          <w:sz w:val="28"/>
        </w:rPr>
        <w:t>1 января по 31 декабря 2019 г. муниципальными служащими Контрольно-счетной палаты муниципального образования город-курорт Анапа</w:t>
      </w:r>
    </w:p>
    <w:p w:rsidR="001D3A1D" w:rsidRDefault="001D3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D3A1D" w:rsidRDefault="00FE7C2F">
      <w:pPr>
        <w:spacing w:after="0" w:line="240" w:lineRule="auto"/>
        <w:ind w:firstLine="540"/>
        <w:jc w:val="both"/>
        <w:rPr>
          <w:rFonts w:ascii="Calibri" w:eastAsia="Calibri" w:hAnsi="Calibri" w:cs="Calibri"/>
          <w:b/>
        </w:rPr>
      </w:pPr>
      <w:r>
        <w:rPr>
          <w:rFonts w:ascii="Times New Roman" w:eastAsia="Times New Roman" w:hAnsi="Times New Roman" w:cs="Times New Roman"/>
          <w:sz w:val="28"/>
        </w:rPr>
        <w:t>В связи с реализацией на территории Российской Федерации комплекса ограничительных и иных мероприятий, направленных на обеспечение санитарно-эпидемиологического благополучия населения в связи с распространением новой коронавирусной инфекции (COVID-19) и на основании Указа Президента Российской Федерации от 17 апреля 2020 г</w:t>
      </w:r>
      <w:r w:rsidR="00C94C79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№272 "О предоставлении сведений о доходах, расходах, об имуществе и обязательствах имущественного характера за отчетный период с 01 января 2019 по 31 декабря 2019</w:t>
      </w:r>
      <w:r w:rsidR="00C94C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г.",</w:t>
      </w:r>
      <w:r w:rsidR="00C94C79">
        <w:rPr>
          <w:rFonts w:ascii="Times New Roman" w:eastAsia="Times New Roman" w:hAnsi="Times New Roman" w:cs="Times New Roman"/>
          <w:sz w:val="28"/>
        </w:rPr>
        <w:t xml:space="preserve"> постановлением Законодательного Собрания Краснодарского края от 22 апреля 2020 г. №1757-П «О предоставлении сведений о доходах, расходах, об имуществе и обязательствах имущественного характера за отчетный период с 01 января 2019 </w:t>
      </w:r>
      <w:r w:rsidR="003F018E">
        <w:rPr>
          <w:rFonts w:ascii="Times New Roman" w:eastAsia="Times New Roman" w:hAnsi="Times New Roman" w:cs="Times New Roman"/>
          <w:sz w:val="28"/>
        </w:rPr>
        <w:t xml:space="preserve">года </w:t>
      </w:r>
      <w:r w:rsidR="00C94C79">
        <w:rPr>
          <w:rFonts w:ascii="Times New Roman" w:eastAsia="Times New Roman" w:hAnsi="Times New Roman" w:cs="Times New Roman"/>
          <w:sz w:val="28"/>
        </w:rPr>
        <w:t>по 31 декабря 2019 г</w:t>
      </w:r>
      <w:r w:rsidR="003F018E">
        <w:rPr>
          <w:rFonts w:ascii="Times New Roman" w:eastAsia="Times New Roman" w:hAnsi="Times New Roman" w:cs="Times New Roman"/>
          <w:sz w:val="28"/>
        </w:rPr>
        <w:t>ода»,</w:t>
      </w:r>
    </w:p>
    <w:p w:rsidR="001D3A1D" w:rsidRDefault="001D3A1D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:rsidR="00404D47" w:rsidRDefault="00FE7C2F" w:rsidP="00404D47">
      <w:pPr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hd w:val="clear" w:color="auto" w:fill="F2F6F8"/>
        </w:rPr>
        <w:t xml:space="preserve">1. </w:t>
      </w:r>
      <w:r w:rsidR="003F018E">
        <w:rPr>
          <w:rFonts w:ascii="Times New Roman" w:eastAsia="Times New Roman" w:hAnsi="Times New Roman" w:cs="Times New Roman"/>
          <w:sz w:val="28"/>
          <w:shd w:val="clear" w:color="auto" w:fill="F2F6F8"/>
        </w:rPr>
        <w:t>Установить, что с</w:t>
      </w:r>
      <w:r>
        <w:rPr>
          <w:rFonts w:ascii="Times New Roman" w:eastAsia="Times New Roman" w:hAnsi="Times New Roman" w:cs="Times New Roman"/>
          <w:sz w:val="28"/>
        </w:rPr>
        <w:t>ведения о доходах, расходах, об имуществе и обязательствах имущественного характера за отчетный период с 1 января по 31 декабря 2019 г., срок подачи которых предусмотрен нормативными правовыми актами Президента Российской Федерации, представляются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муниципальными служащими Контрольно-счетной палаты муниципального образования город-курорт Анапа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до 1 августа 2020 г. включительно.</w:t>
      </w:r>
    </w:p>
    <w:p w:rsidR="00220314" w:rsidRDefault="00FE7C2F" w:rsidP="00220314">
      <w:pPr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hd w:val="clear" w:color="auto" w:fill="F2F6F8"/>
        </w:rPr>
      </w:pPr>
      <w:r>
        <w:rPr>
          <w:rFonts w:ascii="Times New Roman" w:eastAsia="Times New Roman" w:hAnsi="Times New Roman" w:cs="Times New Roman"/>
          <w:sz w:val="28"/>
          <w:shd w:val="clear" w:color="auto" w:fill="F2F6F8"/>
        </w:rPr>
        <w:t xml:space="preserve">2. </w:t>
      </w:r>
      <w:r w:rsidR="00404D47">
        <w:rPr>
          <w:rFonts w:ascii="Times New Roman" w:eastAsia="Times New Roman" w:hAnsi="Times New Roman" w:cs="Times New Roman"/>
          <w:sz w:val="28"/>
          <w:shd w:val="clear" w:color="auto" w:fill="F2F6F8"/>
        </w:rPr>
        <w:t xml:space="preserve">Инспектору </w:t>
      </w:r>
      <w:r w:rsidR="00404D47">
        <w:rPr>
          <w:rFonts w:ascii="Times New Roman" w:eastAsia="Times New Roman" w:hAnsi="Times New Roman" w:cs="Times New Roman"/>
          <w:sz w:val="28"/>
        </w:rPr>
        <w:t>Контрольно-счетной палаты муниципального образования город-курорт Анапа</w:t>
      </w:r>
      <w:r w:rsidR="00404D47">
        <w:rPr>
          <w:rFonts w:ascii="Calibri" w:eastAsia="Calibri" w:hAnsi="Calibri" w:cs="Calibri"/>
        </w:rPr>
        <w:t xml:space="preserve"> </w:t>
      </w:r>
      <w:r w:rsidR="00404D47">
        <w:rPr>
          <w:rFonts w:ascii="Times New Roman" w:eastAsia="Times New Roman" w:hAnsi="Times New Roman" w:cs="Times New Roman"/>
          <w:sz w:val="28"/>
          <w:shd w:val="clear" w:color="auto" w:fill="F2F6F8"/>
        </w:rPr>
        <w:t xml:space="preserve">Кабачной Светлане Павловне, ответственной за кадровую работу и работу по </w:t>
      </w:r>
      <w:r w:rsidR="00F43C89">
        <w:rPr>
          <w:rFonts w:ascii="Times New Roman" w:eastAsia="Times New Roman" w:hAnsi="Times New Roman" w:cs="Times New Roman"/>
          <w:sz w:val="28"/>
          <w:shd w:val="clear" w:color="auto" w:fill="F2F6F8"/>
        </w:rPr>
        <w:t xml:space="preserve">профилактике </w:t>
      </w:r>
      <w:r w:rsidR="00404D47">
        <w:rPr>
          <w:rFonts w:ascii="Times New Roman" w:eastAsia="Times New Roman" w:hAnsi="Times New Roman" w:cs="Times New Roman"/>
          <w:sz w:val="28"/>
          <w:shd w:val="clear" w:color="auto" w:fill="F2F6F8"/>
        </w:rPr>
        <w:t>коррупци</w:t>
      </w:r>
      <w:r w:rsidR="005050AE">
        <w:rPr>
          <w:rFonts w:ascii="Times New Roman" w:eastAsia="Times New Roman" w:hAnsi="Times New Roman" w:cs="Times New Roman"/>
          <w:sz w:val="28"/>
          <w:shd w:val="clear" w:color="auto" w:fill="F2F6F8"/>
        </w:rPr>
        <w:t>онных и иных правонарушений</w:t>
      </w:r>
      <w:r w:rsidR="00404D47">
        <w:rPr>
          <w:rFonts w:ascii="Times New Roman" w:eastAsia="Times New Roman" w:hAnsi="Times New Roman" w:cs="Times New Roman"/>
          <w:sz w:val="28"/>
          <w:shd w:val="clear" w:color="auto" w:fill="F2F6F8"/>
        </w:rPr>
        <w:t xml:space="preserve"> ознакомить муниципальных служащих с настоящим распоряжением.</w:t>
      </w:r>
    </w:p>
    <w:p w:rsidR="00220314" w:rsidRDefault="00404D47" w:rsidP="00220314">
      <w:pPr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hd w:val="clear" w:color="auto" w:fill="F2F6F8"/>
        </w:rPr>
      </w:pPr>
      <w:r>
        <w:rPr>
          <w:rFonts w:ascii="Times New Roman" w:eastAsia="Times New Roman" w:hAnsi="Times New Roman" w:cs="Times New Roman"/>
          <w:sz w:val="28"/>
          <w:shd w:val="clear" w:color="auto" w:fill="F2F6F8"/>
        </w:rPr>
        <w:t xml:space="preserve">3. </w:t>
      </w:r>
      <w:r w:rsidR="00220314">
        <w:rPr>
          <w:rFonts w:ascii="Times New Roman" w:eastAsia="Times New Roman" w:hAnsi="Times New Roman" w:cs="Times New Roman"/>
          <w:sz w:val="28"/>
          <w:shd w:val="clear" w:color="auto" w:fill="F2F6F8"/>
        </w:rPr>
        <w:t xml:space="preserve">Настоящее </w:t>
      </w:r>
      <w:bookmarkStart w:id="0" w:name="_GoBack"/>
      <w:r w:rsidR="00220314">
        <w:rPr>
          <w:rFonts w:ascii="Times New Roman" w:eastAsia="Times New Roman" w:hAnsi="Times New Roman" w:cs="Times New Roman"/>
          <w:sz w:val="28"/>
          <w:shd w:val="clear" w:color="auto" w:fill="F2F6F8"/>
        </w:rPr>
        <w:t xml:space="preserve">распоряжение подлежит размещению на официальном сайте администрации муниципального образования город-курорт Анапа </w:t>
      </w:r>
      <w:r w:rsidR="00220314">
        <w:rPr>
          <w:rFonts w:ascii="Times New Roman" w:eastAsia="Times New Roman" w:hAnsi="Times New Roman" w:cs="Times New Roman"/>
          <w:sz w:val="28"/>
          <w:shd w:val="clear" w:color="auto" w:fill="F2F6F8"/>
        </w:rPr>
        <w:lastRenderedPageBreak/>
        <w:t>(</w:t>
      </w:r>
      <w:hyperlink r:id="rId6">
        <w:r w:rsidR="00220314" w:rsidRPr="00220314">
          <w:rPr>
            <w:rFonts w:ascii="Times New Roman" w:eastAsia="Times New Roman" w:hAnsi="Times New Roman" w:cs="Times New Roman"/>
            <w:sz w:val="28"/>
            <w:shd w:val="clear" w:color="auto" w:fill="F2F6F8"/>
          </w:rPr>
          <w:t>www.anapa-official.ru</w:t>
        </w:r>
      </w:hyperlink>
      <w:r w:rsidR="00220314">
        <w:rPr>
          <w:rFonts w:ascii="Times New Roman" w:eastAsia="Times New Roman" w:hAnsi="Times New Roman" w:cs="Times New Roman"/>
          <w:sz w:val="28"/>
          <w:shd w:val="clear" w:color="auto" w:fill="F2F6F8"/>
        </w:rPr>
        <w:t xml:space="preserve">) на странице Контрольно-счетной палаты муниципального образования город-курорт Анапа в разделе «Локально-нормативные акты в сфере противодействия коррупции». </w:t>
      </w:r>
      <w:bookmarkEnd w:id="0"/>
    </w:p>
    <w:p w:rsidR="001D3A1D" w:rsidRPr="00404D47" w:rsidRDefault="00220314" w:rsidP="00404D47">
      <w:pPr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hd w:val="clear" w:color="auto" w:fill="F2F6F8"/>
        </w:rPr>
        <w:t xml:space="preserve">4. </w:t>
      </w:r>
      <w:r w:rsidR="00FE7C2F">
        <w:rPr>
          <w:rFonts w:ascii="Times New Roman" w:eastAsia="Times New Roman" w:hAnsi="Times New Roman" w:cs="Times New Roman"/>
          <w:sz w:val="28"/>
          <w:shd w:val="clear" w:color="auto" w:fill="F2F6F8"/>
        </w:rPr>
        <w:t>Контроль за выполнением настоящего распоряжения оставляю за собой.</w:t>
      </w:r>
    </w:p>
    <w:p w:rsidR="001D3A1D" w:rsidRDefault="00FE7C2F">
      <w:pPr>
        <w:spacing w:before="346" w:after="415" w:line="368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Председатель                                                                        </w:t>
      </w:r>
      <w:r w:rsidR="00404D47">
        <w:rPr>
          <w:rFonts w:ascii="Times New Roman" w:eastAsia="Times New Roman" w:hAnsi="Times New Roman" w:cs="Times New Roman"/>
          <w:sz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</w:rPr>
        <w:t>Орлова О.В.</w:t>
      </w:r>
    </w:p>
    <w:sectPr w:rsidR="001D3A1D" w:rsidSect="00FE7C2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D3A1D"/>
    <w:rsid w:val="001D3A1D"/>
    <w:rsid w:val="00220314"/>
    <w:rsid w:val="002E15FD"/>
    <w:rsid w:val="00330583"/>
    <w:rsid w:val="003F018E"/>
    <w:rsid w:val="00404D47"/>
    <w:rsid w:val="005050AE"/>
    <w:rsid w:val="00BE17F4"/>
    <w:rsid w:val="00C94C79"/>
    <w:rsid w:val="00F43C89"/>
    <w:rsid w:val="00FB2C2F"/>
    <w:rsid w:val="00FE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CB663D1-A354-4282-B613-9BED26A57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C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7C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napa-official.ru/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1USER</cp:lastModifiedBy>
  <cp:revision>8</cp:revision>
  <cp:lastPrinted>2020-05-15T09:05:00Z</cp:lastPrinted>
  <dcterms:created xsi:type="dcterms:W3CDTF">2020-04-30T10:19:00Z</dcterms:created>
  <dcterms:modified xsi:type="dcterms:W3CDTF">2020-05-15T09:05:00Z</dcterms:modified>
</cp:coreProperties>
</file>